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40" w:rsidRDefault="00354240" w:rsidP="00311D02">
      <w:pPr>
        <w:spacing w:line="400" w:lineRule="exact"/>
        <w:jc w:val="center"/>
        <w:rPr>
          <w:rFonts w:ascii="方正大标宋简体" w:eastAsia="方正大标宋简体"/>
          <w:sz w:val="32"/>
        </w:rPr>
      </w:pPr>
      <w:r>
        <w:rPr>
          <w:rFonts w:ascii="方正大标宋简体" w:eastAsia="方正大标宋简体" w:hint="eastAsia"/>
          <w:sz w:val="32"/>
        </w:rPr>
        <w:t>江苏省教育工作先进集体和先进个人</w:t>
      </w:r>
    </w:p>
    <w:p w:rsidR="004358AB" w:rsidRPr="00354240" w:rsidRDefault="00354240" w:rsidP="00311D02">
      <w:pPr>
        <w:spacing w:line="400" w:lineRule="exact"/>
        <w:jc w:val="center"/>
        <w:rPr>
          <w:rFonts w:ascii="方正大标宋简体" w:eastAsia="方正大标宋简体"/>
          <w:sz w:val="32"/>
        </w:rPr>
      </w:pPr>
      <w:r>
        <w:rPr>
          <w:rFonts w:ascii="方正大标宋简体" w:eastAsia="方正大标宋简体" w:hint="eastAsia"/>
          <w:sz w:val="32"/>
        </w:rPr>
        <w:t>推荐评选组织工作提要</w:t>
      </w:r>
    </w:p>
    <w:p w:rsidR="00DC0232" w:rsidRPr="00354240" w:rsidRDefault="00311D02" w:rsidP="00311D02">
      <w:pPr>
        <w:spacing w:line="400" w:lineRule="exact"/>
        <w:jc w:val="right"/>
        <w:rPr>
          <w:rFonts w:asciiTheme="minorEastAsia" w:eastAsiaTheme="minorEastAsia" w:hAnsiTheme="minorEastAsia"/>
          <w:sz w:val="21"/>
        </w:rPr>
      </w:pPr>
      <w:r w:rsidRPr="00354240">
        <w:rPr>
          <w:rFonts w:asciiTheme="minorEastAsia" w:eastAsiaTheme="minorEastAsia" w:hAnsiTheme="minorEastAsia" w:hint="eastAsia"/>
          <w:sz w:val="21"/>
        </w:rPr>
        <w:t>2016年3月28日</w:t>
      </w:r>
    </w:p>
    <w:p w:rsidR="00DC0232" w:rsidRPr="00311D02" w:rsidRDefault="00DC0232" w:rsidP="00311D02">
      <w:pPr>
        <w:spacing w:line="400" w:lineRule="exact"/>
        <w:ind w:firstLineChars="193" w:firstLine="425"/>
        <w:rPr>
          <w:rFonts w:ascii="黑体" w:eastAsia="黑体" w:hAnsi="黑体"/>
        </w:rPr>
      </w:pPr>
      <w:r w:rsidRPr="00311D02">
        <w:rPr>
          <w:rFonts w:ascii="黑体" w:eastAsia="黑体" w:hAnsi="黑体" w:hint="eastAsia"/>
        </w:rPr>
        <w:t>一、文件依据</w:t>
      </w:r>
    </w:p>
    <w:p w:rsidR="00DC0232" w:rsidRPr="00354240" w:rsidRDefault="00DC0232" w:rsidP="00311D02">
      <w:pPr>
        <w:spacing w:line="400" w:lineRule="exact"/>
        <w:ind w:firstLineChars="193" w:firstLine="425"/>
        <w:rPr>
          <w:rFonts w:asciiTheme="minorEastAsia" w:eastAsiaTheme="minorEastAsia" w:hAnsiTheme="minorEastAsia"/>
        </w:rPr>
      </w:pPr>
      <w:r w:rsidRPr="00354240">
        <w:rPr>
          <w:rFonts w:asciiTheme="minorEastAsia" w:eastAsiaTheme="minorEastAsia" w:hAnsiTheme="minorEastAsia" w:hint="eastAsia"/>
        </w:rPr>
        <w:t>《省教育厅关于开展江苏省教育工作先进集体和先进个人评选表彰工作的通知》（苏教人〔2016〕9号），具体文件见江苏教育网站。</w:t>
      </w:r>
    </w:p>
    <w:p w:rsidR="00DC0232" w:rsidRPr="00311D02" w:rsidRDefault="00DC0232" w:rsidP="000A2B28">
      <w:pPr>
        <w:spacing w:beforeLines="50" w:line="400" w:lineRule="exact"/>
        <w:ind w:firstLineChars="193" w:firstLine="425"/>
        <w:rPr>
          <w:rFonts w:ascii="黑体" w:eastAsia="黑体" w:hAnsi="黑体"/>
        </w:rPr>
      </w:pPr>
      <w:r w:rsidRPr="00311D02">
        <w:rPr>
          <w:rFonts w:ascii="黑体" w:eastAsia="黑体" w:hAnsi="黑体" w:hint="eastAsia"/>
        </w:rPr>
        <w:t>二、评选范围及负责处室</w:t>
      </w:r>
    </w:p>
    <w:p w:rsidR="00DC0232" w:rsidRPr="00354240" w:rsidRDefault="00DC0232" w:rsidP="00311D02">
      <w:pPr>
        <w:spacing w:line="400" w:lineRule="exact"/>
        <w:ind w:firstLineChars="193" w:firstLine="425"/>
        <w:rPr>
          <w:rFonts w:asciiTheme="minorEastAsia" w:eastAsiaTheme="minorEastAsia" w:hAnsiTheme="minorEastAsia"/>
        </w:rPr>
      </w:pPr>
      <w:r w:rsidRPr="00354240">
        <w:rPr>
          <w:rFonts w:asciiTheme="minorEastAsia" w:eastAsiaTheme="minorEastAsia" w:hAnsiTheme="minorEastAsia" w:hint="eastAsia"/>
        </w:rPr>
        <w:t>1.先进集体。评选对象为学校二级机构，</w:t>
      </w:r>
      <w:r w:rsidR="00311D02" w:rsidRPr="00354240">
        <w:rPr>
          <w:rFonts w:asciiTheme="minorEastAsia" w:eastAsiaTheme="minorEastAsia" w:hAnsiTheme="minorEastAsia" w:hint="eastAsia"/>
        </w:rPr>
        <w:t>名额为2个，</w:t>
      </w:r>
      <w:r w:rsidRPr="00354240">
        <w:rPr>
          <w:rFonts w:asciiTheme="minorEastAsia" w:eastAsiaTheme="minorEastAsia" w:hAnsiTheme="minorEastAsia" w:hint="eastAsia"/>
        </w:rPr>
        <w:t>由校长办公室负责牵头。</w:t>
      </w:r>
    </w:p>
    <w:p w:rsidR="00DC0232" w:rsidRPr="00354240" w:rsidRDefault="00DC0232" w:rsidP="00311D02">
      <w:pPr>
        <w:spacing w:line="400" w:lineRule="exact"/>
        <w:ind w:firstLineChars="193" w:firstLine="425"/>
        <w:rPr>
          <w:rFonts w:asciiTheme="minorEastAsia" w:eastAsiaTheme="minorEastAsia" w:hAnsiTheme="minorEastAsia"/>
        </w:rPr>
      </w:pPr>
      <w:r w:rsidRPr="00354240">
        <w:rPr>
          <w:rFonts w:asciiTheme="minorEastAsia" w:eastAsiaTheme="minorEastAsia" w:hAnsiTheme="minorEastAsia" w:hint="eastAsia"/>
        </w:rPr>
        <w:t>2.先进个人。</w:t>
      </w:r>
    </w:p>
    <w:p w:rsidR="00DC0232" w:rsidRPr="00354240" w:rsidRDefault="00DC0232" w:rsidP="00311D02">
      <w:pPr>
        <w:spacing w:line="400" w:lineRule="exact"/>
        <w:ind w:firstLineChars="193" w:firstLine="425"/>
        <w:rPr>
          <w:rFonts w:asciiTheme="minorEastAsia" w:eastAsiaTheme="minorEastAsia" w:hAnsiTheme="minorEastAsia"/>
        </w:rPr>
      </w:pPr>
      <w:r w:rsidRPr="00354240">
        <w:rPr>
          <w:rFonts w:asciiTheme="minorEastAsia" w:eastAsiaTheme="minorEastAsia" w:hAnsiTheme="minorEastAsia" w:hint="eastAsia"/>
        </w:rPr>
        <w:t>（1）优秀教育工作者</w:t>
      </w:r>
      <w:r w:rsidR="00311D02" w:rsidRPr="00354240">
        <w:rPr>
          <w:rFonts w:asciiTheme="minorEastAsia" w:eastAsiaTheme="minorEastAsia" w:hAnsiTheme="minorEastAsia" w:hint="eastAsia"/>
        </w:rPr>
        <w:t>，名额2人，由校人事处负责牵头</w:t>
      </w:r>
      <w:r w:rsidRPr="00354240">
        <w:rPr>
          <w:rFonts w:asciiTheme="minorEastAsia" w:eastAsiaTheme="minorEastAsia" w:hAnsiTheme="minorEastAsia" w:hint="eastAsia"/>
        </w:rPr>
        <w:t>。</w:t>
      </w:r>
    </w:p>
    <w:p w:rsidR="00DC0232" w:rsidRPr="00354240" w:rsidRDefault="00DC0232" w:rsidP="00311D02">
      <w:pPr>
        <w:spacing w:line="400" w:lineRule="exact"/>
        <w:ind w:firstLineChars="193" w:firstLine="425"/>
        <w:rPr>
          <w:rFonts w:asciiTheme="minorEastAsia" w:eastAsiaTheme="minorEastAsia" w:hAnsiTheme="minorEastAsia"/>
        </w:rPr>
      </w:pPr>
      <w:r w:rsidRPr="00354240">
        <w:rPr>
          <w:rFonts w:asciiTheme="minorEastAsia" w:eastAsiaTheme="minorEastAsia" w:hAnsiTheme="minorEastAsia" w:hint="eastAsia"/>
        </w:rPr>
        <w:t>（2）教学名师</w:t>
      </w:r>
      <w:r w:rsidR="00311D02" w:rsidRPr="00354240">
        <w:rPr>
          <w:rFonts w:asciiTheme="minorEastAsia" w:eastAsiaTheme="minorEastAsia" w:hAnsiTheme="minorEastAsia" w:hint="eastAsia"/>
        </w:rPr>
        <w:t>，名额1人，由校教务处负责牵头</w:t>
      </w:r>
      <w:r w:rsidRPr="00354240">
        <w:rPr>
          <w:rFonts w:asciiTheme="minorEastAsia" w:eastAsiaTheme="minorEastAsia" w:hAnsiTheme="minorEastAsia" w:hint="eastAsia"/>
        </w:rPr>
        <w:t>。</w:t>
      </w:r>
    </w:p>
    <w:p w:rsidR="00DC0232" w:rsidRPr="00354240" w:rsidRDefault="00DC0232" w:rsidP="00311D02">
      <w:pPr>
        <w:spacing w:line="400" w:lineRule="exact"/>
        <w:ind w:firstLineChars="193" w:firstLine="425"/>
        <w:rPr>
          <w:rFonts w:asciiTheme="minorEastAsia" w:eastAsiaTheme="minorEastAsia" w:hAnsiTheme="minorEastAsia"/>
        </w:rPr>
      </w:pPr>
      <w:r w:rsidRPr="00354240">
        <w:rPr>
          <w:rFonts w:asciiTheme="minorEastAsia" w:eastAsiaTheme="minorEastAsia" w:hAnsiTheme="minorEastAsia" w:hint="eastAsia"/>
        </w:rPr>
        <w:t>（3）优秀共产党员</w:t>
      </w:r>
      <w:r w:rsidR="00311D02" w:rsidRPr="00354240">
        <w:rPr>
          <w:rFonts w:asciiTheme="minorEastAsia" w:eastAsiaTheme="minorEastAsia" w:hAnsiTheme="minorEastAsia" w:hint="eastAsia"/>
        </w:rPr>
        <w:t>1名，由校组织宣传处负责牵头</w:t>
      </w:r>
      <w:r w:rsidRPr="00354240">
        <w:rPr>
          <w:rFonts w:asciiTheme="minorEastAsia" w:eastAsiaTheme="minorEastAsia" w:hAnsiTheme="minorEastAsia" w:hint="eastAsia"/>
        </w:rPr>
        <w:t>。</w:t>
      </w:r>
    </w:p>
    <w:p w:rsidR="00DC0232" w:rsidRPr="00311D02" w:rsidRDefault="00DC0232" w:rsidP="000A2B28">
      <w:pPr>
        <w:spacing w:beforeLines="50" w:line="400" w:lineRule="exact"/>
        <w:ind w:firstLineChars="193" w:firstLine="425"/>
        <w:rPr>
          <w:rFonts w:ascii="黑体" w:eastAsia="黑体" w:hAnsi="黑体"/>
        </w:rPr>
      </w:pPr>
      <w:r w:rsidRPr="00311D02">
        <w:rPr>
          <w:rFonts w:ascii="黑体" w:eastAsia="黑体" w:hAnsi="黑体" w:hint="eastAsia"/>
        </w:rPr>
        <w:t>三、工作程序</w:t>
      </w:r>
    </w:p>
    <w:p w:rsidR="00DC0232" w:rsidRPr="00354240" w:rsidRDefault="00DC0232" w:rsidP="00311D02">
      <w:pPr>
        <w:spacing w:line="400" w:lineRule="exact"/>
        <w:ind w:firstLineChars="193" w:firstLine="425"/>
        <w:rPr>
          <w:rFonts w:asciiTheme="minorEastAsia" w:eastAsiaTheme="minorEastAsia" w:hAnsiTheme="minorEastAsia"/>
        </w:rPr>
      </w:pPr>
      <w:r w:rsidRPr="00354240">
        <w:rPr>
          <w:rFonts w:ascii="方正仿宋简体" w:eastAsia="方正仿宋简体" w:hAnsiTheme="minorEastAsia" w:hint="eastAsia"/>
        </w:rPr>
        <w:t>1.公布文件</w:t>
      </w:r>
      <w:r w:rsidRPr="00354240">
        <w:rPr>
          <w:rFonts w:asciiTheme="minorEastAsia" w:eastAsiaTheme="minorEastAsia" w:hAnsiTheme="minorEastAsia" w:hint="eastAsia"/>
        </w:rPr>
        <w:t>。</w:t>
      </w:r>
      <w:r w:rsidR="00F23A7A" w:rsidRPr="00354240">
        <w:rPr>
          <w:rFonts w:asciiTheme="minorEastAsia" w:eastAsiaTheme="minorEastAsia" w:hAnsiTheme="minorEastAsia" w:hint="eastAsia"/>
        </w:rPr>
        <w:t>3月29日，</w:t>
      </w:r>
      <w:r w:rsidRPr="00354240">
        <w:rPr>
          <w:rFonts w:asciiTheme="minorEastAsia" w:eastAsiaTheme="minorEastAsia" w:hAnsiTheme="minorEastAsia" w:hint="eastAsia"/>
        </w:rPr>
        <w:t>校长办公室在学校OA系统中发布文件并附简洁通知，内容 为“</w:t>
      </w:r>
      <w:r w:rsidRPr="000A2B28">
        <w:rPr>
          <w:rFonts w:asciiTheme="minorEastAsia" w:eastAsiaTheme="minorEastAsia" w:hAnsiTheme="minorEastAsia" w:hint="eastAsia"/>
          <w:b/>
        </w:rPr>
        <w:t>各部门、全体教职工：根据省教育厅相关文件，近期拟组织省教育工作先进集体和先进个人评选申报，请认为符合先进集体条件的部门，向校长办公室申报；</w:t>
      </w:r>
      <w:r w:rsidR="00F97FC4" w:rsidRPr="000A2B28">
        <w:rPr>
          <w:rFonts w:asciiTheme="minorEastAsia" w:eastAsiaTheme="minorEastAsia" w:hAnsiTheme="minorEastAsia" w:hint="eastAsia"/>
          <w:b/>
        </w:rPr>
        <w:t>认为符合优秀教育工作者的同志向人事处申报，认为符合教学名师条件的同志向教务处申报，认为符合优秀共产党员条件的同志向组织宣传处申报。申报办法为填</w:t>
      </w:r>
      <w:r w:rsidR="00F23A7A" w:rsidRPr="000A2B28">
        <w:rPr>
          <w:rFonts w:asciiTheme="minorEastAsia" w:eastAsiaTheme="minorEastAsia" w:hAnsiTheme="minorEastAsia" w:hint="eastAsia"/>
          <w:b/>
        </w:rPr>
        <w:t>写相关《申报表》</w:t>
      </w:r>
      <w:r w:rsidRPr="00354240">
        <w:rPr>
          <w:rFonts w:asciiTheme="minorEastAsia" w:eastAsiaTheme="minorEastAsia" w:hAnsiTheme="minorEastAsia" w:hint="eastAsia"/>
        </w:rPr>
        <w:t>”</w:t>
      </w:r>
      <w:r w:rsidR="00F23A7A" w:rsidRPr="00354240">
        <w:rPr>
          <w:rFonts w:asciiTheme="minorEastAsia" w:eastAsiaTheme="minorEastAsia" w:hAnsiTheme="minorEastAsia" w:hint="eastAsia"/>
        </w:rPr>
        <w:t>。</w:t>
      </w:r>
    </w:p>
    <w:p w:rsidR="00F23A7A" w:rsidRPr="00354240" w:rsidRDefault="00F97FC4" w:rsidP="00311D02">
      <w:pPr>
        <w:spacing w:line="400" w:lineRule="exact"/>
        <w:ind w:firstLineChars="193" w:firstLine="425"/>
        <w:rPr>
          <w:rFonts w:asciiTheme="minorEastAsia" w:eastAsiaTheme="minorEastAsia" w:hAnsiTheme="minorEastAsia"/>
        </w:rPr>
      </w:pPr>
      <w:r w:rsidRPr="00354240">
        <w:rPr>
          <w:rFonts w:ascii="方正仿宋简体" w:eastAsia="方正仿宋简体" w:hAnsiTheme="minorEastAsia" w:hint="eastAsia"/>
        </w:rPr>
        <w:t>2.</w:t>
      </w:r>
      <w:r w:rsidR="00F23A7A" w:rsidRPr="00354240">
        <w:rPr>
          <w:rFonts w:ascii="方正仿宋简体" w:eastAsia="方正仿宋简体" w:hAnsiTheme="minorEastAsia" w:hint="eastAsia"/>
        </w:rPr>
        <w:t>接受申报</w:t>
      </w:r>
      <w:r w:rsidR="00F23A7A" w:rsidRPr="00354240">
        <w:rPr>
          <w:rFonts w:asciiTheme="minorEastAsia" w:eastAsiaTheme="minorEastAsia" w:hAnsiTheme="minorEastAsia" w:hint="eastAsia"/>
        </w:rPr>
        <w:t>。</w:t>
      </w:r>
      <w:r w:rsidR="00311D02" w:rsidRPr="00354240">
        <w:rPr>
          <w:rFonts w:asciiTheme="minorEastAsia" w:eastAsiaTheme="minorEastAsia" w:hAnsiTheme="minorEastAsia" w:hint="eastAsia"/>
        </w:rPr>
        <w:t>3</w:t>
      </w:r>
      <w:r w:rsidR="00F23A7A" w:rsidRPr="00354240">
        <w:rPr>
          <w:rFonts w:asciiTheme="minorEastAsia" w:eastAsiaTheme="minorEastAsia" w:hAnsiTheme="minorEastAsia" w:hint="eastAsia"/>
        </w:rPr>
        <w:t>月</w:t>
      </w:r>
      <w:r w:rsidR="00311D02" w:rsidRPr="00354240">
        <w:rPr>
          <w:rFonts w:asciiTheme="minorEastAsia" w:eastAsiaTheme="minorEastAsia" w:hAnsiTheme="minorEastAsia" w:hint="eastAsia"/>
        </w:rPr>
        <w:t>30</w:t>
      </w:r>
      <w:r w:rsidR="00F23A7A" w:rsidRPr="00354240">
        <w:rPr>
          <w:rFonts w:asciiTheme="minorEastAsia" w:eastAsiaTheme="minorEastAsia" w:hAnsiTheme="minorEastAsia" w:hint="eastAsia"/>
        </w:rPr>
        <w:t>-4</w:t>
      </w:r>
      <w:r w:rsidR="00311D02" w:rsidRPr="00354240">
        <w:rPr>
          <w:rFonts w:asciiTheme="minorEastAsia" w:eastAsiaTheme="minorEastAsia" w:hAnsiTheme="minorEastAsia" w:hint="eastAsia"/>
        </w:rPr>
        <w:t>月1</w:t>
      </w:r>
      <w:r w:rsidR="00F23A7A" w:rsidRPr="00354240">
        <w:rPr>
          <w:rFonts w:asciiTheme="minorEastAsia" w:eastAsiaTheme="minorEastAsia" w:hAnsiTheme="minorEastAsia" w:hint="eastAsia"/>
        </w:rPr>
        <w:t>日，相关负责部门接受部门或教工申报情况。</w:t>
      </w:r>
    </w:p>
    <w:p w:rsidR="00F97FC4" w:rsidRPr="00354240" w:rsidRDefault="00F23A7A" w:rsidP="00311D02">
      <w:pPr>
        <w:spacing w:line="400" w:lineRule="exact"/>
        <w:ind w:firstLineChars="193" w:firstLine="425"/>
        <w:rPr>
          <w:rFonts w:asciiTheme="minorEastAsia" w:eastAsiaTheme="minorEastAsia" w:hAnsiTheme="minorEastAsia"/>
        </w:rPr>
      </w:pPr>
      <w:r w:rsidRPr="00354240">
        <w:rPr>
          <w:rFonts w:ascii="方正仿宋简体" w:eastAsia="方正仿宋简体" w:hAnsiTheme="minorEastAsia" w:hint="eastAsia"/>
        </w:rPr>
        <w:t>3.组织评选</w:t>
      </w:r>
      <w:r w:rsidRPr="00354240">
        <w:rPr>
          <w:rFonts w:asciiTheme="minorEastAsia" w:eastAsiaTheme="minorEastAsia" w:hAnsiTheme="minorEastAsia" w:hint="eastAsia"/>
        </w:rPr>
        <w:t>。4月</w:t>
      </w:r>
      <w:r w:rsidR="00311D02" w:rsidRPr="00354240">
        <w:rPr>
          <w:rFonts w:asciiTheme="minorEastAsia" w:eastAsiaTheme="minorEastAsia" w:hAnsiTheme="minorEastAsia" w:hint="eastAsia"/>
        </w:rPr>
        <w:t>2</w:t>
      </w:r>
      <w:r w:rsidR="000A2B28">
        <w:rPr>
          <w:rFonts w:asciiTheme="minorEastAsia" w:eastAsiaTheme="minorEastAsia" w:hAnsiTheme="minorEastAsia" w:hint="eastAsia"/>
        </w:rPr>
        <w:t>日</w:t>
      </w:r>
      <w:r w:rsidR="00311D02" w:rsidRPr="00354240">
        <w:rPr>
          <w:rFonts w:asciiTheme="minorEastAsia" w:eastAsiaTheme="minorEastAsia" w:hAnsiTheme="minorEastAsia" w:hint="eastAsia"/>
        </w:rPr>
        <w:t>-</w:t>
      </w:r>
      <w:r w:rsidR="000A2B28">
        <w:rPr>
          <w:rFonts w:asciiTheme="minorEastAsia" w:eastAsiaTheme="minorEastAsia" w:hAnsiTheme="minorEastAsia" w:hint="eastAsia"/>
        </w:rPr>
        <w:t>4</w:t>
      </w:r>
      <w:r w:rsidRPr="00354240">
        <w:rPr>
          <w:rFonts w:asciiTheme="minorEastAsia" w:eastAsiaTheme="minorEastAsia" w:hAnsiTheme="minorEastAsia" w:hint="eastAsia"/>
        </w:rPr>
        <w:t>日，负责部门对照名额要求，组织相关评选，初定先进集体和先进个人名单；如项目如无申报部门或人选，由负责部门对照条件直接推荐。其中教学名师需经校学术委员会或校长办公会议审议通过。</w:t>
      </w:r>
      <w:r w:rsidR="00311D02" w:rsidRPr="00354240">
        <w:rPr>
          <w:rFonts w:asciiTheme="minorEastAsia" w:eastAsiaTheme="minorEastAsia" w:hAnsiTheme="minorEastAsia" w:hint="eastAsia"/>
        </w:rPr>
        <w:t>在评选过程中要充分听取分管校长意见。</w:t>
      </w:r>
    </w:p>
    <w:p w:rsidR="00F23A7A" w:rsidRPr="00354240" w:rsidRDefault="00354240" w:rsidP="00311D02">
      <w:pPr>
        <w:spacing w:line="400" w:lineRule="exact"/>
        <w:ind w:firstLineChars="193" w:firstLine="425"/>
        <w:rPr>
          <w:rFonts w:asciiTheme="minorEastAsia" w:eastAsiaTheme="minorEastAsia" w:hAnsiTheme="minorEastAsia"/>
        </w:rPr>
      </w:pPr>
      <w:r w:rsidRPr="00354240">
        <w:rPr>
          <w:rFonts w:ascii="方正仿宋简体" w:eastAsia="方正仿宋简体" w:hAnsiTheme="minorEastAsia" w:hint="eastAsia"/>
        </w:rPr>
        <w:t>4</w:t>
      </w:r>
      <w:r w:rsidR="00F23A7A" w:rsidRPr="00354240">
        <w:rPr>
          <w:rFonts w:ascii="方正仿宋简体" w:eastAsia="方正仿宋简体" w:hAnsiTheme="minorEastAsia" w:hint="eastAsia"/>
        </w:rPr>
        <w:t>.集中汇报</w:t>
      </w:r>
      <w:r w:rsidR="00F23A7A" w:rsidRPr="00354240">
        <w:rPr>
          <w:rFonts w:asciiTheme="minorEastAsia" w:eastAsiaTheme="minorEastAsia" w:hAnsiTheme="minorEastAsia" w:hint="eastAsia"/>
        </w:rPr>
        <w:t>。4月</w:t>
      </w:r>
      <w:r w:rsidR="000A2B28">
        <w:rPr>
          <w:rFonts w:asciiTheme="minorEastAsia" w:eastAsiaTheme="minorEastAsia" w:hAnsiTheme="minorEastAsia" w:hint="eastAsia"/>
        </w:rPr>
        <w:t>5</w:t>
      </w:r>
      <w:r w:rsidR="00F23A7A" w:rsidRPr="00354240">
        <w:rPr>
          <w:rFonts w:asciiTheme="minorEastAsia" w:eastAsiaTheme="minorEastAsia" w:hAnsiTheme="minorEastAsia" w:hint="eastAsia"/>
        </w:rPr>
        <w:t>日，将初步人选报党委、校长室审核。</w:t>
      </w:r>
    </w:p>
    <w:p w:rsidR="00F23A7A" w:rsidRPr="00354240" w:rsidRDefault="00354240" w:rsidP="00311D02">
      <w:pPr>
        <w:spacing w:line="400" w:lineRule="exact"/>
        <w:ind w:firstLineChars="193" w:firstLine="425"/>
        <w:rPr>
          <w:rFonts w:asciiTheme="minorEastAsia" w:eastAsiaTheme="minorEastAsia" w:hAnsiTheme="minorEastAsia"/>
        </w:rPr>
      </w:pPr>
      <w:r w:rsidRPr="00354240">
        <w:rPr>
          <w:rFonts w:ascii="方正仿宋简体" w:eastAsia="方正仿宋简体" w:hAnsiTheme="minorEastAsia" w:hint="eastAsia"/>
        </w:rPr>
        <w:t>5</w:t>
      </w:r>
      <w:r w:rsidR="00F23A7A" w:rsidRPr="00354240">
        <w:rPr>
          <w:rFonts w:ascii="方正仿宋简体" w:eastAsia="方正仿宋简体" w:hAnsiTheme="minorEastAsia" w:hint="eastAsia"/>
        </w:rPr>
        <w:t>.进行公示</w:t>
      </w:r>
      <w:r w:rsidR="00F23A7A" w:rsidRPr="00354240">
        <w:rPr>
          <w:rFonts w:asciiTheme="minorEastAsia" w:eastAsiaTheme="minorEastAsia" w:hAnsiTheme="minorEastAsia" w:hint="eastAsia"/>
        </w:rPr>
        <w:t>。4月</w:t>
      </w:r>
      <w:r w:rsidR="000A2B28">
        <w:rPr>
          <w:rFonts w:asciiTheme="minorEastAsia" w:eastAsiaTheme="minorEastAsia" w:hAnsiTheme="minorEastAsia" w:hint="eastAsia"/>
        </w:rPr>
        <w:t>6</w:t>
      </w:r>
      <w:r w:rsidR="00F23A7A" w:rsidRPr="00354240">
        <w:rPr>
          <w:rFonts w:asciiTheme="minorEastAsia" w:eastAsiaTheme="minorEastAsia" w:hAnsiTheme="minorEastAsia" w:hint="eastAsia"/>
        </w:rPr>
        <w:t>日-1</w:t>
      </w:r>
      <w:r w:rsidR="000A2B28">
        <w:rPr>
          <w:rFonts w:asciiTheme="minorEastAsia" w:eastAsiaTheme="minorEastAsia" w:hAnsiTheme="minorEastAsia" w:hint="eastAsia"/>
        </w:rPr>
        <w:t>2</w:t>
      </w:r>
      <w:r w:rsidR="00F23A7A" w:rsidRPr="00354240">
        <w:rPr>
          <w:rFonts w:asciiTheme="minorEastAsia" w:eastAsiaTheme="minorEastAsia" w:hAnsiTheme="minorEastAsia" w:hint="eastAsia"/>
        </w:rPr>
        <w:t>日由校长办公室将推荐名单在学校OA系统中统一公示。此期间各负责部门通知并组织相关部门、人员整理材料。</w:t>
      </w:r>
    </w:p>
    <w:p w:rsidR="00F23A7A" w:rsidRPr="00354240" w:rsidRDefault="00354240" w:rsidP="00311D02">
      <w:pPr>
        <w:spacing w:line="400" w:lineRule="exact"/>
        <w:ind w:firstLineChars="193" w:firstLine="425"/>
        <w:rPr>
          <w:rFonts w:asciiTheme="minorEastAsia" w:eastAsiaTheme="minorEastAsia" w:hAnsiTheme="minorEastAsia"/>
        </w:rPr>
      </w:pPr>
      <w:r w:rsidRPr="00354240">
        <w:rPr>
          <w:rFonts w:ascii="方正仿宋简体" w:eastAsia="方正仿宋简体" w:hAnsiTheme="minorEastAsia" w:hint="eastAsia"/>
        </w:rPr>
        <w:t>6</w:t>
      </w:r>
      <w:r w:rsidR="00F23A7A" w:rsidRPr="00354240">
        <w:rPr>
          <w:rFonts w:ascii="方正仿宋简体" w:eastAsia="方正仿宋简体" w:hAnsiTheme="minorEastAsia" w:hint="eastAsia"/>
        </w:rPr>
        <w:t>.材料上报</w:t>
      </w:r>
      <w:r w:rsidR="00F23A7A" w:rsidRPr="00354240">
        <w:rPr>
          <w:rFonts w:asciiTheme="minorEastAsia" w:eastAsiaTheme="minorEastAsia" w:hAnsiTheme="minorEastAsia" w:hint="eastAsia"/>
        </w:rPr>
        <w:t>。4月1</w:t>
      </w:r>
      <w:r w:rsidR="00311D02" w:rsidRPr="00354240">
        <w:rPr>
          <w:rFonts w:asciiTheme="minorEastAsia" w:eastAsiaTheme="minorEastAsia" w:hAnsiTheme="minorEastAsia" w:hint="eastAsia"/>
        </w:rPr>
        <w:t>3</w:t>
      </w:r>
      <w:r w:rsidR="00F23A7A" w:rsidRPr="00354240">
        <w:rPr>
          <w:rFonts w:asciiTheme="minorEastAsia" w:eastAsiaTheme="minorEastAsia" w:hAnsiTheme="minorEastAsia" w:hint="eastAsia"/>
        </w:rPr>
        <w:t>日左右将相关材料报省教育厅。其中优秀共产党员由组宣处报省厅组织处，其他三项相关材料由负责部门整理到位后送校人事处，由人事处统一报省厅人事处。</w:t>
      </w:r>
    </w:p>
    <w:p w:rsidR="00F97FC4" w:rsidRPr="00311D02" w:rsidRDefault="00F97FC4" w:rsidP="000A2B28">
      <w:pPr>
        <w:spacing w:beforeLines="50" w:line="400" w:lineRule="exact"/>
        <w:ind w:firstLineChars="193" w:firstLine="425"/>
        <w:rPr>
          <w:rFonts w:ascii="黑体" w:eastAsia="黑体" w:hAnsi="黑体"/>
        </w:rPr>
      </w:pPr>
      <w:r w:rsidRPr="00311D02">
        <w:rPr>
          <w:rFonts w:ascii="黑体" w:eastAsia="黑体" w:hAnsi="黑体" w:hint="eastAsia"/>
        </w:rPr>
        <w:t>四、</w:t>
      </w:r>
      <w:r w:rsidR="00311D02" w:rsidRPr="00311D02">
        <w:rPr>
          <w:rFonts w:ascii="黑体" w:eastAsia="黑体" w:hAnsi="黑体" w:hint="eastAsia"/>
        </w:rPr>
        <w:t>工作要求</w:t>
      </w:r>
    </w:p>
    <w:p w:rsidR="00F97FC4" w:rsidRPr="00354240" w:rsidRDefault="00311D02" w:rsidP="00311D02">
      <w:pPr>
        <w:spacing w:line="400" w:lineRule="exact"/>
        <w:ind w:firstLineChars="193" w:firstLine="425"/>
        <w:rPr>
          <w:rFonts w:asciiTheme="minorEastAsia" w:eastAsiaTheme="minorEastAsia" w:hAnsiTheme="minorEastAsia"/>
        </w:rPr>
      </w:pPr>
      <w:r w:rsidRPr="00354240">
        <w:rPr>
          <w:rFonts w:asciiTheme="minorEastAsia" w:eastAsiaTheme="minorEastAsia" w:hAnsiTheme="minorEastAsia" w:hint="eastAsia"/>
        </w:rPr>
        <w:t>1.把握原则。</w:t>
      </w:r>
      <w:r w:rsidR="00F97FC4" w:rsidRPr="00354240">
        <w:rPr>
          <w:rFonts w:asciiTheme="minorEastAsia" w:eastAsiaTheme="minorEastAsia" w:hAnsiTheme="minorEastAsia" w:hint="eastAsia"/>
        </w:rPr>
        <w:t>紧扣文件，参照既往，着眼现在，面向未来。</w:t>
      </w:r>
    </w:p>
    <w:p w:rsidR="00F97FC4" w:rsidRPr="00354240" w:rsidRDefault="00311D02" w:rsidP="00311D02">
      <w:pPr>
        <w:spacing w:line="400" w:lineRule="exact"/>
        <w:ind w:firstLineChars="193" w:firstLine="425"/>
        <w:rPr>
          <w:rFonts w:asciiTheme="minorEastAsia" w:eastAsiaTheme="minorEastAsia" w:hAnsiTheme="minorEastAsia"/>
        </w:rPr>
      </w:pPr>
      <w:r w:rsidRPr="00354240">
        <w:rPr>
          <w:rFonts w:asciiTheme="minorEastAsia" w:eastAsiaTheme="minorEastAsia" w:hAnsiTheme="minorEastAsia" w:hint="eastAsia"/>
        </w:rPr>
        <w:t>2.吃透政策。譬如教学名师要求六年中至少有一次优秀等等。</w:t>
      </w:r>
    </w:p>
    <w:p w:rsidR="00311D02" w:rsidRPr="00354240" w:rsidRDefault="00311D02" w:rsidP="00311D02">
      <w:pPr>
        <w:spacing w:line="400" w:lineRule="exact"/>
        <w:ind w:firstLineChars="193" w:firstLine="425"/>
        <w:rPr>
          <w:rFonts w:asciiTheme="minorEastAsia" w:eastAsiaTheme="minorEastAsia" w:hAnsiTheme="minorEastAsia"/>
        </w:rPr>
      </w:pPr>
      <w:r w:rsidRPr="00354240">
        <w:rPr>
          <w:rFonts w:asciiTheme="minorEastAsia" w:eastAsiaTheme="minorEastAsia" w:hAnsiTheme="minorEastAsia" w:hint="eastAsia"/>
        </w:rPr>
        <w:t>3.序时推进。省里规定为4月20日前，过期不受理。</w:t>
      </w:r>
    </w:p>
    <w:p w:rsidR="00311D02" w:rsidRPr="00354240" w:rsidRDefault="00311D02" w:rsidP="00311D02">
      <w:pPr>
        <w:spacing w:line="400" w:lineRule="exact"/>
        <w:ind w:firstLineChars="193" w:firstLine="425"/>
        <w:rPr>
          <w:rFonts w:asciiTheme="minorEastAsia" w:eastAsiaTheme="minorEastAsia" w:hAnsiTheme="minorEastAsia"/>
        </w:rPr>
      </w:pPr>
      <w:r w:rsidRPr="00354240">
        <w:rPr>
          <w:rFonts w:asciiTheme="minorEastAsia" w:eastAsiaTheme="minorEastAsia" w:hAnsiTheme="minorEastAsia" w:hint="eastAsia"/>
        </w:rPr>
        <w:t>4.材料规范。教学名师还要提供教学录像光盘。</w:t>
      </w:r>
    </w:p>
    <w:sectPr w:rsidR="00311D02" w:rsidRPr="00354240" w:rsidSect="00B90A54">
      <w:pgSz w:w="11906" w:h="16838" w:code="9"/>
      <w:pgMar w:top="1871" w:right="1474" w:bottom="1191" w:left="1474" w:header="709" w:footer="907"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0F1" w:rsidRDefault="000130F1" w:rsidP="000A2B28">
      <w:r>
        <w:separator/>
      </w:r>
    </w:p>
  </w:endnote>
  <w:endnote w:type="continuationSeparator" w:id="0">
    <w:p w:rsidR="000130F1" w:rsidRDefault="000130F1" w:rsidP="000A2B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大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0F1" w:rsidRDefault="000130F1" w:rsidP="000A2B28">
      <w:r>
        <w:separator/>
      </w:r>
    </w:p>
  </w:footnote>
  <w:footnote w:type="continuationSeparator" w:id="0">
    <w:p w:rsidR="000130F1" w:rsidRDefault="000130F1" w:rsidP="000A2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DC0232"/>
    <w:rsid w:val="000130F1"/>
    <w:rsid w:val="000A2B28"/>
    <w:rsid w:val="00213204"/>
    <w:rsid w:val="00311D02"/>
    <w:rsid w:val="00323B43"/>
    <w:rsid w:val="00354240"/>
    <w:rsid w:val="003D37D8"/>
    <w:rsid w:val="004358AB"/>
    <w:rsid w:val="005476B2"/>
    <w:rsid w:val="00583639"/>
    <w:rsid w:val="00705110"/>
    <w:rsid w:val="00795300"/>
    <w:rsid w:val="008B7726"/>
    <w:rsid w:val="00B36149"/>
    <w:rsid w:val="00B90A54"/>
    <w:rsid w:val="00BA5FBC"/>
    <w:rsid w:val="00C90F3D"/>
    <w:rsid w:val="00DC0232"/>
    <w:rsid w:val="00F12F7E"/>
    <w:rsid w:val="00F23A7A"/>
    <w:rsid w:val="00F51C54"/>
    <w:rsid w:val="00F97F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2B2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A2B28"/>
    <w:rPr>
      <w:rFonts w:ascii="Tahoma" w:hAnsi="Tahoma"/>
      <w:sz w:val="18"/>
      <w:szCs w:val="18"/>
    </w:rPr>
  </w:style>
  <w:style w:type="paragraph" w:styleId="a4">
    <w:name w:val="footer"/>
    <w:basedOn w:val="a"/>
    <w:link w:val="Char0"/>
    <w:uiPriority w:val="99"/>
    <w:semiHidden/>
    <w:unhideWhenUsed/>
    <w:rsid w:val="000A2B28"/>
    <w:pPr>
      <w:tabs>
        <w:tab w:val="center" w:pos="4153"/>
        <w:tab w:val="right" w:pos="8306"/>
      </w:tabs>
    </w:pPr>
    <w:rPr>
      <w:sz w:val="18"/>
      <w:szCs w:val="18"/>
    </w:rPr>
  </w:style>
  <w:style w:type="character" w:customStyle="1" w:styleId="Char0">
    <w:name w:val="页脚 Char"/>
    <w:basedOn w:val="a0"/>
    <w:link w:val="a4"/>
    <w:uiPriority w:val="99"/>
    <w:semiHidden/>
    <w:rsid w:val="000A2B2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131</Words>
  <Characters>753</Characters>
  <Application>Microsoft Office Word</Application>
  <DocSecurity>0</DocSecurity>
  <Lines>6</Lines>
  <Paragraphs>1</Paragraphs>
  <ScaleCrop>false</ScaleCrop>
  <Company>Microsoft</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2016-03-28T00:23:00Z</dcterms:created>
  <dcterms:modified xsi:type="dcterms:W3CDTF">2016-03-28T05:57:00Z</dcterms:modified>
</cp:coreProperties>
</file>